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4"/>
        <w:rPr>
          <w:rFonts w:ascii="Arial Narrow" w:hAnsi="Arial Narrow"/>
          <w:b/>
          <w:lang w:val="ru-RU"/>
        </w:rPr>
      </w:pPr>
      <w:bookmarkStart w:id="0" w:name="_GoBack"/>
      <w:bookmarkEnd w:id="0"/>
      <w:r>
        <w:rPr>
          <w:rFonts w:ascii="Arial Narrow" w:hAnsi="Arial Narrow" w:eastAsia="Times New Roman" w:cs="Calibri"/>
          <w:color w:val="000000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-270510</wp:posOffset>
            </wp:positionV>
            <wp:extent cx="7554595" cy="1684020"/>
            <wp:effectExtent l="0" t="0" r="889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3" b="37893"/>
                    <a:stretch>
                      <a:fillRect/>
                    </a:stretch>
                  </pic:blipFill>
                  <pic:spPr>
                    <a:xfrm>
                      <a:off x="0" y="0"/>
                      <a:ext cx="7577058" cy="16890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24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24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24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24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24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24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32"/>
          <w:szCs w:val="24"/>
          <w:lang w:val="ru-RU"/>
        </w:rPr>
      </w:pP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32"/>
          <w:szCs w:val="24"/>
          <w:lang w:val="ru-RU"/>
        </w:rPr>
      </w:pPr>
      <w:r>
        <w:rPr>
          <w:rFonts w:ascii="Arial Narrow" w:hAnsi="Arial Narrow" w:cstheme="minorHAnsi"/>
          <w:b/>
          <w:bCs/>
          <w:color w:val="404040"/>
          <w:sz w:val="32"/>
          <w:szCs w:val="24"/>
          <w:lang w:val="ru-RU"/>
        </w:rPr>
        <w:t>ОБЩЕСТВО С ОГРАНИЧЕННОЙ ОТВЕТСТВЕННОСТЬЮ</w:t>
      </w: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32"/>
          <w:szCs w:val="24"/>
          <w:u w:val="single"/>
          <w:lang w:val="ru-RU"/>
        </w:rPr>
      </w:pPr>
      <w:r>
        <w:rPr>
          <w:rFonts w:ascii="Arial Narrow" w:hAnsi="Arial Narrow" w:cstheme="minorHAnsi"/>
          <w:b/>
          <w:bCs/>
          <w:color w:val="404040"/>
          <w:sz w:val="32"/>
          <w:szCs w:val="24"/>
          <w:u w:val="single"/>
          <w:lang w:val="ru-RU"/>
        </w:rPr>
        <w:t>Научно-техническая компания</w:t>
      </w:r>
    </w:p>
    <w:p>
      <w:pPr>
        <w:adjustRightInd w:val="0"/>
        <w:jc w:val="center"/>
        <w:rPr>
          <w:rFonts w:ascii="Arial Narrow" w:hAnsi="Arial Narrow" w:cstheme="minorHAnsi"/>
          <w:b/>
          <w:bCs/>
          <w:color w:val="404040"/>
          <w:sz w:val="32"/>
          <w:szCs w:val="24"/>
          <w:u w:val="single"/>
          <w:lang w:val="ru-RU"/>
        </w:rPr>
      </w:pPr>
      <w:r>
        <w:rPr>
          <w:rFonts w:ascii="Arial Narrow" w:hAnsi="Arial Narrow" w:cstheme="minorHAnsi"/>
          <w:b/>
          <w:bCs/>
          <w:color w:val="404040"/>
          <w:sz w:val="32"/>
          <w:szCs w:val="24"/>
          <w:u w:val="single"/>
          <w:lang w:val="ru-RU"/>
        </w:rPr>
        <w:t>«ЭПРОН-Центр»</w:t>
      </w:r>
    </w:p>
    <w:p>
      <w:pPr>
        <w:pStyle w:val="16"/>
        <w:spacing w:after="0" w:line="240" w:lineRule="auto"/>
        <w:ind w:firstLine="360"/>
        <w:rPr>
          <w:rFonts w:ascii="Arial Narrow" w:hAnsi="Arial Narrow"/>
          <w:sz w:val="24"/>
          <w:szCs w:val="24"/>
        </w:rPr>
      </w:pPr>
    </w:p>
    <w:p>
      <w:pPr>
        <w:ind w:left="230"/>
        <w:rPr>
          <w:rFonts w:ascii="Arial Narrow" w:hAnsi="Arial Narrow"/>
          <w:color w:val="BFBFBF" w:themeColor="background1" w:themeShade="BF"/>
          <w:sz w:val="24"/>
          <w:szCs w:val="24"/>
          <w:lang w:val="ru-RU"/>
        </w:rPr>
      </w:pPr>
    </w:p>
    <w:p>
      <w:pPr>
        <w:ind w:left="230"/>
        <w:rPr>
          <w:rFonts w:ascii="Arial Narrow" w:hAnsi="Arial Narrow"/>
          <w:color w:val="BFBFBF" w:themeColor="background1" w:themeShade="BF"/>
          <w:sz w:val="24"/>
          <w:szCs w:val="24"/>
          <w:lang w:val="ru-RU"/>
        </w:rPr>
      </w:pPr>
    </w:p>
    <w:p>
      <w:pPr>
        <w:adjustRightInd w:val="0"/>
        <w:ind w:right="-20"/>
        <w:jc w:val="center"/>
        <w:rPr>
          <w:rFonts w:ascii="Arial Narrow" w:hAnsi="Arial Narrow" w:eastAsia="PMingLiU-ExtB"/>
          <w:b/>
          <w:sz w:val="24"/>
          <w:szCs w:val="24"/>
          <w:lang w:val="ru-RU"/>
        </w:rPr>
      </w:pPr>
      <w:r>
        <w:rPr>
          <w:rFonts w:ascii="Arial Narrow" w:hAnsi="Arial Narrow" w:eastAsia="PMingLiU-ExtB"/>
          <w:b/>
          <w:sz w:val="24"/>
          <w:szCs w:val="24"/>
          <w:lang w:val="ru-RU"/>
        </w:rPr>
        <w:t>Опросный лист на поставку сортировочного оборудования</w:t>
      </w:r>
    </w:p>
    <w:p>
      <w:pPr>
        <w:adjustRightInd w:val="0"/>
        <w:ind w:right="-20"/>
        <w:jc w:val="center"/>
        <w:rPr>
          <w:rFonts w:ascii="Arial Narrow" w:hAnsi="Arial Narrow" w:eastAsia="PMingLiU-ExtB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ru-RU"/>
        </w:rPr>
        <w:t>(ГРОХОТ БАРАБАННОГО ТИПА ЭЦ-ГБ)</w:t>
      </w:r>
    </w:p>
    <w:p>
      <w:pPr>
        <w:adjustRightInd w:val="0"/>
        <w:ind w:right="-20"/>
        <w:jc w:val="center"/>
        <w:rPr>
          <w:rFonts w:ascii="Arial Narrow" w:hAnsi="Arial Narrow"/>
          <w:b/>
          <w:sz w:val="24"/>
          <w:szCs w:val="24"/>
          <w:lang w:val="ru-RU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5"/>
        <w:gridCol w:w="6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Данные о заказчике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Адрес (юридический и фактический)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Телефон, факс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E-mail/ сайт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Место поставки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04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Предположительный срок приобретения</w:t>
            </w:r>
          </w:p>
        </w:tc>
        <w:tc>
          <w:tcPr>
            <w:tcW w:w="2796" w:type="pct"/>
            <w:shd w:val="clear" w:color="auto" w:fill="auto"/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>
      <w:pPr>
        <w:adjustRightInd w:val="0"/>
        <w:ind w:right="-20"/>
        <w:jc w:val="center"/>
        <w:rPr>
          <w:rFonts w:ascii="Arial Narrow" w:hAnsi="Arial Narrow"/>
          <w:b/>
          <w:i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97"/>
        <w:gridCol w:w="896"/>
        <w:gridCol w:w="896"/>
        <w:gridCol w:w="863"/>
        <w:gridCol w:w="33"/>
        <w:gridCol w:w="957"/>
        <w:gridCol w:w="833"/>
        <w:gridCol w:w="895"/>
        <w:gridCol w:w="895"/>
        <w:gridCol w:w="895"/>
        <w:gridCol w:w="89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ind w:left="0"/>
              <w:jc w:val="center"/>
              <w:rPr>
                <w:rFonts w:ascii="Arial Narrow" w:hAnsi="Arial Narrow" w:eastAsia="Times New Roman"/>
                <w:i/>
                <w:lang w:eastAsia="en-US"/>
              </w:rPr>
            </w:pPr>
            <w:r>
              <w:rPr>
                <w:rFonts w:ascii="Arial Narrow" w:hAnsi="Arial Narrow" w:eastAsia="Times New Roman"/>
                <w:b/>
                <w:i/>
                <w:lang w:eastAsia="en-US"/>
              </w:rPr>
              <w:t>Сведения об исходном материале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Характеристика исходного материала (гранулометрический состав):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Размер частиц, мм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Выход, %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Фракция по классу разделения – </w:t>
            </w:r>
          </w:p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более %, менее %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Форма частиц (округлая, клиновидная)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Насыпной вес, кг/м</w:t>
            </w:r>
            <w:r>
              <w:rPr>
                <w:rFonts w:ascii="Arial Narrow" w:hAnsi="Arial Narrow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Максимальный размер куска (частицы), мм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Температура, С</w:t>
            </w:r>
            <w:r>
              <w:rPr>
                <w:rFonts w:ascii="Arial Narrow" w:hAnsi="Arial Narrow"/>
                <w:i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  <w:t>Дополнительные сведения о материале: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 токсичность, химическая агрессивность, гигроскопичность, взрывоопасность, абразивность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Режим работы</w:t>
            </w:r>
          </w:p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(периодический, непрерывный)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Производительность по исходному материалу, кг/ч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  <w:t>Требования, предъявляемые к конечному продукту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Гранулометрический состав (после дробления):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Размер частиц, мм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Выход, %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Сведения о получаемых фракциях после рассева (классификации, грохочения):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Число фракций, шт</w:t>
            </w:r>
          </w:p>
        </w:tc>
        <w:tc>
          <w:tcPr>
            <w:tcW w:w="6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Характеристика фракций и /или размер ячеек просеивающих поверхностей: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Место установки машины (характеристика помещения или открытой площадки)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Схема установки оборудования в технологической линии</w:t>
            </w:r>
          </w:p>
        </w:tc>
        <w:tc>
          <w:tcPr>
            <w:tcW w:w="6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Дополнительные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>
      <w:pPr>
        <w:adjustRightInd w:val="0"/>
        <w:ind w:right="-20"/>
        <w:rPr>
          <w:rFonts w:ascii="Arial Narrow" w:hAnsi="Arial Narrow"/>
          <w:i/>
          <w:color w:val="000000"/>
          <w:sz w:val="24"/>
          <w:szCs w:val="24"/>
        </w:rPr>
      </w:pPr>
    </w:p>
    <w:p>
      <w:pPr>
        <w:ind w:left="230"/>
        <w:rPr>
          <w:rFonts w:ascii="Arial Narrow" w:hAnsi="Arial Narrow"/>
          <w:i/>
          <w:color w:val="BFBFBF" w:themeColor="background1" w:themeShade="BF"/>
          <w:sz w:val="24"/>
          <w:szCs w:val="24"/>
          <w:lang w:val="ru-RU"/>
        </w:rPr>
      </w:pPr>
    </w:p>
    <w:p>
      <w:pPr>
        <w:ind w:left="230"/>
        <w:rPr>
          <w:rFonts w:ascii="Arial Narrow" w:hAnsi="Arial Narrow"/>
          <w:i/>
          <w:color w:val="BFBFBF" w:themeColor="background1" w:themeShade="BF"/>
          <w:sz w:val="24"/>
          <w:szCs w:val="24"/>
          <w:lang w:val="ru-RU"/>
        </w:rPr>
      </w:pPr>
    </w:p>
    <w:p>
      <w:pPr>
        <w:ind w:left="230"/>
        <w:rPr>
          <w:rFonts w:ascii="Arial Narrow" w:hAnsi="Arial Narrow"/>
          <w:b/>
          <w:i/>
          <w:color w:val="BFBFBF" w:themeColor="background1" w:themeShade="BF"/>
          <w:sz w:val="24"/>
          <w:szCs w:val="24"/>
          <w:lang w:val="ru-RU"/>
        </w:rPr>
      </w:pPr>
    </w:p>
    <w:sectPr>
      <w:headerReference r:id="rId3" w:type="default"/>
      <w:footerReference r:id="rId4" w:type="default"/>
      <w:pgSz w:w="11910" w:h="16840"/>
      <w:pgMar w:top="426" w:right="220" w:bottom="300" w:left="620" w:header="0" w:footer="1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Narrow">
    <w:panose1 w:val="020B0506020202030204"/>
    <w:charset w:val="CC"/>
    <w:family w:val="swiss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128" w:type="pct"/>
      <w:tblInd w:w="-284" w:type="dxa"/>
      <w:shd w:val="clear" w:color="auto" w:fill="4F81BD" w:themeFill="accent1"/>
      <w:tblLayout w:type="autofit"/>
      <w:tblCellMar>
        <w:top w:w="0" w:type="dxa"/>
        <w:left w:w="115" w:type="dxa"/>
        <w:bottom w:w="0" w:type="dxa"/>
        <w:right w:w="115" w:type="dxa"/>
      </w:tblCellMar>
    </w:tblPr>
    <w:tblGrid>
      <w:gridCol w:w="5941"/>
      <w:gridCol w:w="5648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c>
        <w:tcPr>
          <w:tcW w:w="2563" w:type="pct"/>
          <w:shd w:val="clear" w:color="auto" w:fill="4F81BD" w:themeFill="accent1"/>
          <w:vAlign w:val="center"/>
        </w:tcPr>
        <w:p>
          <w:pPr>
            <w:pStyle w:val="9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  <w14:textFill>
                <w14:solidFill>
                  <w14:schemeClr w14:val="bg1"/>
                </w14:solidFill>
              </w14:textFill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alias w:val="Название"/>
              <w:id w:val="-578829839"/>
              <w:placeholder>
                <w:docPart w:val="2314421482704D0BB98C7BADFB6DD249"/>
              </w:placeholder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cap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sdtEndPr>
            <w:sdtContent>
              <w:r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/>
                    </w14:solidFill>
                  </w14:textFill>
                </w:rPr>
                <w:t>ООО</w:t>
              </w:r>
              <w:r>
                <w:rPr>
                  <w:caps/>
                  <w:color w:val="FFFFFF" w:themeColor="background1"/>
                  <w:sz w:val="18"/>
                  <w:szCs w:val="18"/>
                  <w:lang w:val="ru-RU"/>
                  <w14:textFill>
                    <w14:solidFill>
                      <w14:schemeClr w14:val="bg1"/>
                    </w14:solidFill>
                  </w14:textFill>
                </w:rPr>
                <w:t xml:space="preserve"> НТК </w:t>
              </w:r>
              <w:r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/>
                    </w14:solidFill>
                  </w14:textFill>
                </w:rPr>
                <w:t>«</w:t>
              </w:r>
              <w:r>
                <w:rPr>
                  <w:caps/>
                  <w:color w:val="FFFFFF" w:themeColor="background1"/>
                  <w:sz w:val="18"/>
                  <w:szCs w:val="18"/>
                  <w:lang w:val="ru-RU"/>
                  <w14:textFill>
                    <w14:solidFill>
                      <w14:schemeClr w14:val="bg1"/>
                    </w14:solidFill>
                  </w14:textFill>
                </w:rPr>
                <w:t>ЭПРОН-ЦЕНТР</w:t>
              </w:r>
              <w:r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/>
                    </w14:solidFill>
                  </w14:textFill>
                </w:rPr>
                <w:t>»</w:t>
              </w:r>
            </w:sdtContent>
          </w:sdt>
        </w:p>
      </w:tc>
      <w:tc>
        <w:tcPr>
          <w:tcW w:w="2437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  <w14:textFill>
                <w14:solidFill>
                  <w14:schemeClr w14:val="bg1"/>
                </w14:solidFill>
              </w14:textFill>
            </w:rPr>
            <w:alias w:val="Автор"/>
            <w:id w:val="-1822267932"/>
            <w:placeholder>
              <w:docPart w:val="F8D4AEEFA97645529B82D2F4080417DA"/>
            </w:placeholder>
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FFFFFF" w:themeColor="background1"/>
              <w:sz w:val="18"/>
              <w:szCs w:val="18"/>
              <w14:textFill>
                <w14:solidFill>
                  <w14:schemeClr w14:val="bg1"/>
                </w14:solidFill>
              </w14:textFill>
            </w:rPr>
          </w:sdtEndPr>
          <w:sdtContent>
            <w:p>
              <w:pPr>
                <w:pStyle w:val="9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/>
                    </w14:solidFill>
                  </w14:textFill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ru-RU"/>
                  <w14:textFill>
                    <w14:solidFill>
                      <w14:schemeClr w14:val="bg1"/>
                    </w14:solidFill>
                  </w14:textFill>
                </w:rPr>
                <w:t>г. Москва 2022г.</w:t>
              </w:r>
            </w:p>
          </w:sdtContent>
        </w:sdt>
      </w:tc>
    </w:tr>
  </w:tbl>
  <w:p>
    <w:pPr>
      <w:pStyle w:val="8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  <w:r>
      <w:rPr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6350</wp:posOffset>
              </wp:positionV>
              <wp:extent cx="6659880" cy="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C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42.55pt;margin-top:0.5pt;height:0pt;width:524.4pt;mso-position-horizontal-relative:page;mso-position-vertical-relative:page;z-index:-251657216;mso-width-relative:page;mso-height-relative:page;" filled="f" stroked="t" coordsize="21600,21600" o:gfxdata="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VGdH1QAAAAcBAAAPAAAAAAAAAAEAIAAAACIAAABkcnMv&#10;ZG93bnJldi54bWxQSwECFAAUAAAACACHTuJAj2Gzu80BAACgAwAADgAAAAAAAAABACAAAAAkAQAA&#10;ZHJzL2Uyb0RvYy54bWxQSwUGAAAAAAYABgBZAQAAYwUAAAAA&#10;">
              <v:fill on="f" focussize="0,0"/>
              <v:stroke weight="1pt" color="#4F81BC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B5"/>
    <w:rsid w:val="0001271C"/>
    <w:rsid w:val="00040515"/>
    <w:rsid w:val="0008337D"/>
    <w:rsid w:val="000D28D5"/>
    <w:rsid w:val="000E60CA"/>
    <w:rsid w:val="000E7AA2"/>
    <w:rsid w:val="00104F6E"/>
    <w:rsid w:val="00136CDD"/>
    <w:rsid w:val="00176DBE"/>
    <w:rsid w:val="001873DB"/>
    <w:rsid w:val="001954EC"/>
    <w:rsid w:val="001E4374"/>
    <w:rsid w:val="001F551C"/>
    <w:rsid w:val="002050D0"/>
    <w:rsid w:val="002332AD"/>
    <w:rsid w:val="002811BF"/>
    <w:rsid w:val="00290E1F"/>
    <w:rsid w:val="00302825"/>
    <w:rsid w:val="00333CB7"/>
    <w:rsid w:val="00376635"/>
    <w:rsid w:val="00390DA1"/>
    <w:rsid w:val="0039274E"/>
    <w:rsid w:val="003C4155"/>
    <w:rsid w:val="00423C38"/>
    <w:rsid w:val="004571B4"/>
    <w:rsid w:val="004A5FD9"/>
    <w:rsid w:val="004E37F5"/>
    <w:rsid w:val="005A15D3"/>
    <w:rsid w:val="005B6652"/>
    <w:rsid w:val="005D1A1E"/>
    <w:rsid w:val="006307E4"/>
    <w:rsid w:val="00670325"/>
    <w:rsid w:val="007224A6"/>
    <w:rsid w:val="00732A32"/>
    <w:rsid w:val="00774653"/>
    <w:rsid w:val="007A222E"/>
    <w:rsid w:val="00840570"/>
    <w:rsid w:val="00864450"/>
    <w:rsid w:val="00952CFD"/>
    <w:rsid w:val="009958DC"/>
    <w:rsid w:val="009A4705"/>
    <w:rsid w:val="009F0EE8"/>
    <w:rsid w:val="00A730AF"/>
    <w:rsid w:val="00AD05B9"/>
    <w:rsid w:val="00AE4569"/>
    <w:rsid w:val="00B21E31"/>
    <w:rsid w:val="00B33A86"/>
    <w:rsid w:val="00B70144"/>
    <w:rsid w:val="00B93C08"/>
    <w:rsid w:val="00BD27C4"/>
    <w:rsid w:val="00C3608D"/>
    <w:rsid w:val="00C546E0"/>
    <w:rsid w:val="00C6146A"/>
    <w:rsid w:val="00C92D67"/>
    <w:rsid w:val="00CA23DE"/>
    <w:rsid w:val="00CD4DB5"/>
    <w:rsid w:val="00CF6BD2"/>
    <w:rsid w:val="00D10992"/>
    <w:rsid w:val="00D10BB4"/>
    <w:rsid w:val="00D11F04"/>
    <w:rsid w:val="00D1632A"/>
    <w:rsid w:val="00D600B6"/>
    <w:rsid w:val="00D64B11"/>
    <w:rsid w:val="00D64D4C"/>
    <w:rsid w:val="00D72A8E"/>
    <w:rsid w:val="00E60563"/>
    <w:rsid w:val="00E8648A"/>
    <w:rsid w:val="00E8790F"/>
    <w:rsid w:val="00EB11D8"/>
    <w:rsid w:val="00EB62F2"/>
    <w:rsid w:val="00EC2AEC"/>
    <w:rsid w:val="00EC6A76"/>
    <w:rsid w:val="00ED2565"/>
    <w:rsid w:val="00F02009"/>
    <w:rsid w:val="00F0518D"/>
    <w:rsid w:val="00F07B09"/>
    <w:rsid w:val="00F175C5"/>
    <w:rsid w:val="00F43B1E"/>
    <w:rsid w:val="00F77903"/>
    <w:rsid w:val="00F86A40"/>
    <w:rsid w:val="00F95AD4"/>
    <w:rsid w:val="00FB4A58"/>
    <w:rsid w:val="0F7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3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50" w:hanging="361"/>
    </w:pPr>
  </w:style>
  <w:style w:type="paragraph" w:customStyle="1" w:styleId="13">
    <w:name w:val="Table Paragraph"/>
    <w:basedOn w:val="1"/>
    <w:qFormat/>
    <w:uiPriority w:val="1"/>
    <w:pPr>
      <w:ind w:left="110"/>
    </w:pPr>
  </w:style>
  <w:style w:type="character" w:customStyle="1" w:styleId="14">
    <w:name w:val="Верхний колонтитул Знак"/>
    <w:basedOn w:val="3"/>
    <w:link w:val="7"/>
    <w:uiPriority w:val="99"/>
    <w:rPr>
      <w:rFonts w:ascii="Arial" w:hAnsi="Arial" w:eastAsia="Arial" w:cs="Arial"/>
      <w:lang w:bidi="en-US"/>
    </w:rPr>
  </w:style>
  <w:style w:type="character" w:customStyle="1" w:styleId="15">
    <w:name w:val="Нижний колонтитул Знак"/>
    <w:basedOn w:val="3"/>
    <w:link w:val="9"/>
    <w:uiPriority w:val="99"/>
    <w:rPr>
      <w:rFonts w:ascii="Arial" w:hAnsi="Arial" w:eastAsia="Arial" w:cs="Arial"/>
      <w:lang w:bidi="en-US"/>
    </w:rPr>
  </w:style>
  <w:style w:type="paragraph" w:customStyle="1" w:styleId="16">
    <w:name w:val="1CStyle45"/>
    <w:uiPriority w:val="0"/>
    <w:pPr>
      <w:widowControl/>
      <w:autoSpaceDE/>
      <w:autoSpaceDN/>
      <w:spacing w:after="160" w:line="256" w:lineRule="auto"/>
      <w:jc w:val="center"/>
    </w:pPr>
    <w:rPr>
      <w:rFonts w:ascii="Verdana" w:hAnsi="Verdana" w:eastAsiaTheme="minorEastAsia" w:cstheme="minorBidi"/>
      <w:sz w:val="20"/>
      <w:szCs w:val="22"/>
      <w:lang w:val="ru-RU" w:eastAsia="ru-RU" w:bidi="ar-SA"/>
    </w:rPr>
  </w:style>
  <w:style w:type="table" w:customStyle="1" w:styleId="17">
    <w:name w:val="TableStyle5"/>
    <w:uiPriority w:val="0"/>
    <w:pPr>
      <w:widowControl/>
      <w:autoSpaceDE/>
      <w:autoSpaceDN/>
    </w:pPr>
    <w:rPr>
      <w:rFonts w:ascii="Arial" w:hAnsi="Arial" w:eastAsiaTheme="minorEastAsia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19">
    <w:name w:val="No Spacing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">
    <w:name w:val="List Paragraph1"/>
    <w:basedOn w:val="1"/>
    <w:uiPriority w:val="0"/>
    <w:pPr>
      <w:widowControl/>
      <w:autoSpaceDE/>
      <w:autoSpaceDN/>
      <w:ind w:left="720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314421482704D0BB98C7BADFB6DD24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778E5F-38D5-468C-9EF5-B834C5BA53AF}"/>
      </w:docPartPr>
      <w:docPartBody>
        <w:p>
          <w:pPr>
            <w:pStyle w:val="4"/>
          </w:pPr>
          <w:r>
            <w:rPr>
              <w:caps/>
              <w:color w:val="FFFFFF" w:themeColor="background1"/>
              <w:sz w:val="18"/>
              <w:szCs w:val="18"/>
              <w14:textFill>
                <w14:solidFill>
                  <w14:schemeClr w14:val="bg1"/>
                </w14:solidFill>
              </w14:textFill>
            </w:rPr>
            <w:t>[Название документа]</w:t>
          </w:r>
        </w:p>
      </w:docPartBody>
    </w:docPart>
    <w:docPart>
      <w:docPartPr>
        <w:name w:val="F8D4AEEFA97645529B82D2F4080417D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99F69C-6004-4A71-B573-CDA66E89E1AA}"/>
      </w:docPartPr>
      <w:docPartBody>
        <w:p>
          <w:pPr>
            <w:pStyle w:val="5"/>
          </w:pPr>
          <w:r>
            <w:rPr>
              <w:caps/>
              <w:color w:val="FFFFFF" w:themeColor="background1"/>
              <w:sz w:val="18"/>
              <w:szCs w:val="18"/>
              <w14:textFill>
                <w14:solidFill>
                  <w14:schemeClr w14:val="bg1"/>
                </w14:solidFill>
              </w14:textFill>
            </w:rPr>
            <w:t>[Имя автора]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D8"/>
    <w:rsid w:val="003C062D"/>
    <w:rsid w:val="00412456"/>
    <w:rsid w:val="004943D8"/>
    <w:rsid w:val="00900410"/>
    <w:rsid w:val="00C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314421482704D0BB98C7BADFB6DD2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">
    <w:name w:val="F8D4AEEFA97645529B82D2F4080417D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214</Words>
  <Characters>1222</Characters>
  <Lines>10</Lines>
  <Paragraphs>2</Paragraphs>
  <TotalTime>0</TotalTime>
  <ScaleCrop>false</ScaleCrop>
  <LinksUpToDate>false</LinksUpToDate>
  <CharactersWithSpaces>1434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2022-11-22T07:44:00Z</dcterms:created>
  <dc:creator>г. Москва 2022г.</dc:creator>
  <cp:lastModifiedBy>Николай Агафоно�</cp:lastModifiedBy>
  <cp:lastPrinted>2022-06-08T08:56:00Z</cp:lastPrinted>
  <dcterms:modified xsi:type="dcterms:W3CDTF">2022-11-22T08:03:16Z</dcterms:modified>
  <dc:title>ООО НТК «ЭПРОН-ЦЕНТР»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544022F2DD3145B5AB8338FD2097F916</vt:lpwstr>
  </property>
</Properties>
</file>